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D VAMSI KRISHNA RAJU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D VAMSI KRISHNA RAJU is a Saudi Aramco Approved Vendor QA/QC professional with extensive experience across welding, mechanical, rotating, coating, and NDT inspection. He has worked in Oil &amp; Gas, petrochemical, and related industrial sectors, supporting compliance with quality standards, project specifications, and documentation requirements. His scope includes raw materials, process skid modules, centrifugal gas compressor packages, pressure vessels, storage tanks, heat exchangers, power boilers, steel structures, piping, CRA clad pipe spools, pumps, and cross-country pipelines. He has led vendor inspection, expediting, welding and coating surveillance, NDT coordination, hydrotesting, NCR control, final dossier preparation, and quality audits. He has also supported subcontractor evaluation and client coordination activities.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Bachelors in Mechanical Engineering</w:t>
      </w:r>
    </w:p>
    <w:p>
      <w:pPr>
        <w:pStyle w:val="ListBullet"/>
        <w:spacing w:before="0" w:after="0"/>
        <w:ind w:left="720" w:hanging="360"/>
        <w:jc w:val="both"/>
      </w:pPr>
      <w:r>
        <w:rPr>
          <w:rFonts w:ascii="Arial" w:hAnsi="Arial"/>
          <w:b w:val="0"/>
          <w:sz w:val="22"/>
        </w:rPr>
        <w:t>Bachelors of Technology B. Tech in Mechanical Engg from JNTU(Hyderabad) India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3.2.2 Certified Welding Inspector (Certificate #544811), valid till 28 – July – 2028</w:t>
      </w:r>
    </w:p>
    <w:p>
      <w:pPr>
        <w:pStyle w:val="ListBullet"/>
        <w:spacing w:before="0" w:after="0"/>
        <w:ind w:left="720" w:hanging="360"/>
        <w:jc w:val="both"/>
      </w:pPr>
      <w:r>
        <w:rPr>
          <w:rFonts w:ascii="Arial" w:hAnsi="Arial"/>
          <w:b w:val="0"/>
          <w:sz w:val="22"/>
        </w:rPr>
        <w:t>BGAS Gr.2-Certified Painting Inspector (Cert# 559635), valid till 24. Nov.2028</w:t>
      </w:r>
    </w:p>
    <w:p>
      <w:pPr>
        <w:pStyle w:val="ListBullet"/>
        <w:spacing w:before="0" w:after="0"/>
        <w:ind w:left="720" w:hanging="360"/>
        <w:jc w:val="both"/>
      </w:pPr>
      <w:r>
        <w:rPr>
          <w:rFonts w:ascii="Arial" w:hAnsi="Arial"/>
          <w:b w:val="0"/>
          <w:sz w:val="22"/>
        </w:rPr>
        <w:t>ASNT (RT) Level II, valid till 07.Jan.2029</w:t>
      </w:r>
    </w:p>
    <w:p>
      <w:pPr>
        <w:pStyle w:val="ListBullet"/>
        <w:spacing w:before="0" w:after="0"/>
        <w:ind w:left="720" w:hanging="360"/>
        <w:jc w:val="both"/>
      </w:pPr>
      <w:r>
        <w:rPr>
          <w:rFonts w:ascii="Arial" w:hAnsi="Arial"/>
          <w:b w:val="0"/>
          <w:sz w:val="22"/>
        </w:rPr>
        <w:t>ASNT (UT) Level II, valid till 07.Jan.2029</w:t>
      </w:r>
    </w:p>
    <w:p>
      <w:pPr>
        <w:pStyle w:val="ListBullet"/>
        <w:spacing w:before="0" w:after="0"/>
        <w:ind w:left="720" w:hanging="360"/>
        <w:jc w:val="both"/>
      </w:pPr>
      <w:r>
        <w:rPr>
          <w:rFonts w:ascii="Arial" w:hAnsi="Arial"/>
          <w:b w:val="0"/>
          <w:sz w:val="22"/>
        </w:rPr>
        <w:t>ASNT (MT) Level II, valid till 07.Jan.2029</w:t>
      </w:r>
    </w:p>
    <w:p>
      <w:pPr>
        <w:pStyle w:val="ListBullet"/>
        <w:spacing w:before="0" w:after="0"/>
        <w:ind w:left="720" w:hanging="360"/>
        <w:jc w:val="both"/>
      </w:pPr>
      <w:r>
        <w:rPr>
          <w:rFonts w:ascii="Arial" w:hAnsi="Arial"/>
          <w:b w:val="0"/>
          <w:sz w:val="22"/>
        </w:rPr>
        <w:t>ASNT (PT) Level II, valid till 07.Jan.2029</w:t>
      </w:r>
    </w:p>
    <w:p>
      <w:pPr>
        <w:pStyle w:val="ListBullet"/>
        <w:spacing w:before="0" w:after="0"/>
        <w:ind w:left="720" w:hanging="360"/>
        <w:jc w:val="both"/>
      </w:pPr>
      <w:r>
        <w:rPr>
          <w:rFonts w:ascii="Arial" w:hAnsi="Arial"/>
          <w:b w:val="0"/>
          <w:sz w:val="22"/>
        </w:rPr>
        <w:t>Saudi Aramco Approved Vendor Inspector with SAP No. 80001338</w:t>
      </w:r>
    </w:p>
    <w:p>
      <w:pPr>
        <w:pStyle w:val="ListBullet"/>
        <w:spacing w:before="0" w:after="0"/>
        <w:ind w:left="720" w:hanging="360"/>
        <w:jc w:val="both"/>
      </w:pPr>
      <w:r>
        <w:rPr>
          <w:rFonts w:ascii="Arial" w:hAnsi="Arial"/>
          <w:b w:val="0"/>
          <w:sz w:val="22"/>
        </w:rPr>
        <w:t>CBT Passed for QM-05,11&amp;26(attached) and requested for Aramco Interview</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SECTION IX</w:t>
      </w:r>
    </w:p>
    <w:p>
      <w:pPr>
        <w:pStyle w:val="ListBullet"/>
        <w:spacing w:before="0" w:after="0"/>
        <w:ind w:left="720" w:hanging="360"/>
        <w:jc w:val="both"/>
      </w:pPr>
      <w:r>
        <w:rPr>
          <w:rFonts w:ascii="Arial" w:hAnsi="Arial"/>
          <w:b w:val="0"/>
          <w:sz w:val="22"/>
        </w:rPr>
        <w:t>ASME SECTION VIII DIV 1, DIV 2</w:t>
      </w:r>
    </w:p>
    <w:p>
      <w:pPr>
        <w:pStyle w:val="ListBullet"/>
        <w:spacing w:before="0" w:after="0"/>
        <w:ind w:left="720" w:hanging="360"/>
        <w:jc w:val="both"/>
      </w:pPr>
      <w:r>
        <w:rPr>
          <w:rFonts w:ascii="Arial" w:hAnsi="Arial"/>
          <w:b w:val="0"/>
          <w:sz w:val="22"/>
        </w:rPr>
        <w:t>ASME SECTION V</w:t>
      </w:r>
    </w:p>
    <w:p>
      <w:pPr>
        <w:pStyle w:val="ListBullet"/>
        <w:spacing w:before="0" w:after="0"/>
        <w:ind w:left="720" w:hanging="360"/>
        <w:jc w:val="both"/>
      </w:pPr>
      <w:r>
        <w:rPr>
          <w:rFonts w:ascii="Arial" w:hAnsi="Arial"/>
          <w:b w:val="0"/>
          <w:sz w:val="22"/>
        </w:rPr>
        <w:t>ASME SECTION II PART A, B, C.</w:t>
      </w:r>
    </w:p>
    <w:p>
      <w:pPr>
        <w:pStyle w:val="ListBullet"/>
        <w:spacing w:before="0" w:after="0"/>
        <w:ind w:left="720" w:hanging="360"/>
        <w:jc w:val="both"/>
      </w:pPr>
      <w:r>
        <w:rPr>
          <w:rFonts w:ascii="Arial" w:hAnsi="Arial"/>
          <w:b w:val="0"/>
          <w:sz w:val="22"/>
        </w:rPr>
        <w:t>Various ASTM STANDARDS</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NACE &amp; SSPC &amp; ISO &amp; BS.</w:t>
      </w:r>
    </w:p>
    <w:p>
      <w:pPr>
        <w:pStyle w:val="ListBullet"/>
        <w:spacing w:before="0" w:after="0"/>
        <w:ind w:left="720" w:hanging="360"/>
        <w:jc w:val="both"/>
      </w:pPr>
      <w:r>
        <w:rPr>
          <w:rFonts w:ascii="Arial" w:hAnsi="Arial"/>
          <w:b w:val="0"/>
          <w:sz w:val="22"/>
        </w:rPr>
        <w:t>ASME B31.1, B31.3, B31.8, B16.5, API 1104</w:t>
      </w:r>
    </w:p>
    <w:p>
      <w:pPr>
        <w:pStyle w:val="ListBullet"/>
        <w:spacing w:before="0" w:after="0"/>
        <w:ind w:left="720" w:hanging="360"/>
        <w:jc w:val="both"/>
      </w:pPr>
      <w:r>
        <w:rPr>
          <w:rFonts w:ascii="Arial" w:hAnsi="Arial"/>
          <w:b w:val="0"/>
          <w:sz w:val="22"/>
        </w:rPr>
        <w:t>SAMSS, SAES, SAEP, SATIP, SAIC, SCHDULE Q</w:t>
      </w:r>
    </w:p>
    <w:p>
      <w:pPr>
        <w:pStyle w:val="ListBullet"/>
        <w:spacing w:before="0" w:after="0"/>
        <w:ind w:left="720" w:hanging="360"/>
        <w:jc w:val="both"/>
      </w:pPr>
      <w:r>
        <w:rPr>
          <w:rFonts w:ascii="Arial" w:hAnsi="Arial"/>
          <w:b w:val="0"/>
          <w:sz w:val="22"/>
        </w:rPr>
        <w:t>API, ASME B SERIES &amp; CLIENT SPECIFICATION</w:t>
      </w:r>
    </w:p>
    <w:p>
      <w:pPr>
        <w:pStyle w:val="ListBullet"/>
        <w:spacing w:before="0" w:after="0"/>
        <w:ind w:left="720" w:hanging="360"/>
        <w:jc w:val="both"/>
      </w:pPr>
      <w:r>
        <w:rPr>
          <w:rFonts w:ascii="Arial" w:hAnsi="Arial"/>
          <w:b w:val="0"/>
          <w:sz w:val="22"/>
        </w:rPr>
        <w:t>U, U2, NB, R</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MAY 2025 – PRESENT</w:t>
      </w:r>
    </w:p>
    <w:p>
      <w:pPr>
        <w:spacing w:before="0" w:after="0"/>
        <w:jc w:val="left"/>
      </w:pPr>
      <w:r>
        <w:rPr>
          <w:rFonts w:ascii="Arial" w:hAnsi="Arial"/>
          <w:b/>
          <w:sz w:val="22"/>
        </w:rPr>
        <w:t>SUSNHINE ENGINEERING SERVICES.PVT.LTD</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Traced materials against mill certificates for receiving materials such as pipes, plates, flanges, and elbows, and reviewed mill test certificates against project specifications and code requirements.</w:t>
      </w:r>
    </w:p>
    <w:p>
      <w:pPr>
        <w:pStyle w:val="ListBullet"/>
        <w:spacing w:before="0" w:after="0"/>
        <w:ind w:left="720" w:hanging="360"/>
        <w:jc w:val="both"/>
      </w:pPr>
      <w:r>
        <w:rPr>
          <w:rFonts w:ascii="Arial" w:hAnsi="Arial"/>
          <w:b w:val="0"/>
          <w:sz w:val="22"/>
        </w:rPr>
        <w:t>Followed stage inspection in accordance with the quality assurance plan.</w:t>
      </w:r>
    </w:p>
    <w:p>
      <w:pPr>
        <w:pStyle w:val="ListBullet"/>
        <w:spacing w:before="0" w:after="0"/>
        <w:ind w:left="720" w:hanging="360"/>
        <w:jc w:val="both"/>
      </w:pPr>
      <w:r>
        <w:rPr>
          <w:rFonts w:ascii="Arial" w:hAnsi="Arial"/>
          <w:b w:val="0"/>
          <w:sz w:val="22"/>
        </w:rPr>
        <w:t>Performed visual inspection of joint fit-ups and in-process and completed welding inspection on various materials.</w:t>
      </w:r>
    </w:p>
    <w:p>
      <w:pPr>
        <w:pStyle w:val="ListBullet"/>
        <w:spacing w:before="0" w:after="0"/>
        <w:ind w:left="720" w:hanging="360"/>
        <w:jc w:val="both"/>
      </w:pPr>
      <w:r>
        <w:rPr>
          <w:rFonts w:ascii="Arial" w:hAnsi="Arial"/>
          <w:b w:val="0"/>
          <w:sz w:val="22"/>
        </w:rPr>
        <w:t>Monitored welding parameters during procedure qualification testing and witnessed welder qualification tests.</w:t>
      </w:r>
    </w:p>
    <w:p>
      <w:pPr>
        <w:pStyle w:val="ListBullet"/>
        <w:spacing w:before="0" w:after="0"/>
        <w:ind w:left="720" w:hanging="360"/>
        <w:jc w:val="both"/>
      </w:pPr>
      <w:r>
        <w:rPr>
          <w:rFonts w:ascii="Arial" w:hAnsi="Arial"/>
          <w:b w:val="0"/>
          <w:sz w:val="22"/>
        </w:rPr>
        <w:t>Performed welding inspection duties including setup, in-process inspection, welder performance monitoring, production testing, and welding supervision.</w:t>
      </w:r>
    </w:p>
    <w:p>
      <w:pPr>
        <w:pStyle w:val="ListBullet"/>
        <w:spacing w:before="0" w:after="0"/>
        <w:ind w:left="720" w:hanging="360"/>
        <w:jc w:val="both"/>
      </w:pPr>
      <w:r>
        <w:rPr>
          <w:rFonts w:ascii="Arial" w:hAnsi="Arial"/>
          <w:b w:val="0"/>
          <w:sz w:val="22"/>
        </w:rPr>
        <w:t>Raised NCRs for departments working against the QAP, approved work procedures, quality requirements, or systems.</w:t>
      </w:r>
    </w:p>
    <w:p>
      <w:pPr>
        <w:pStyle w:val="ListBullet"/>
        <w:spacing w:before="0" w:after="0"/>
        <w:ind w:left="720" w:hanging="360"/>
        <w:jc w:val="both"/>
      </w:pPr>
      <w:r>
        <w:rPr>
          <w:rFonts w:ascii="Arial" w:hAnsi="Arial"/>
          <w:b w:val="0"/>
          <w:sz w:val="22"/>
        </w:rPr>
        <w:t>Analyzed production processes to the satisfaction of the client quality requirements.</w:t>
      </w:r>
    </w:p>
    <w:p>
      <w:pPr>
        <w:pStyle w:val="ListBullet"/>
        <w:spacing w:before="0" w:after="0"/>
        <w:ind w:left="720" w:hanging="360"/>
        <w:jc w:val="both"/>
      </w:pPr>
      <w:r>
        <w:rPr>
          <w:rFonts w:ascii="Arial" w:hAnsi="Arial"/>
          <w:b w:val="0"/>
          <w:sz w:val="22"/>
        </w:rPr>
        <w:t>Improved welding quality by implementing new techniques.</w:t>
      </w:r>
    </w:p>
    <w:p>
      <w:pPr>
        <w:pStyle w:val="ListBullet"/>
        <w:spacing w:before="0" w:after="0"/>
        <w:ind w:left="720" w:hanging="360"/>
        <w:jc w:val="both"/>
      </w:pPr>
      <w:r>
        <w:rPr>
          <w:rFonts w:ascii="Arial" w:hAnsi="Arial"/>
          <w:b w:val="0"/>
          <w:sz w:val="22"/>
        </w:rPr>
        <w:t>Prepared the ASME Manual for ASME Audits.</w:t>
      </w:r>
    </w:p>
    <w:p>
      <w:pPr>
        <w:pStyle w:val="ListBullet"/>
        <w:spacing w:before="0" w:after="0"/>
        <w:ind w:left="720" w:hanging="360"/>
        <w:jc w:val="both"/>
      </w:pPr>
      <w:r>
        <w:rPr>
          <w:rFonts w:ascii="Arial" w:hAnsi="Arial"/>
          <w:b w:val="0"/>
          <w:sz w:val="22"/>
        </w:rPr>
        <w:t>Attended pre-inspection meetings as TPI on behalf of clients.</w:t>
      </w:r>
    </w:p>
    <w:p>
      <w:pPr>
        <w:pStyle w:val="ListBullet"/>
        <w:spacing w:before="0" w:after="0"/>
        <w:ind w:left="720" w:hanging="360"/>
        <w:jc w:val="both"/>
      </w:pPr>
      <w:r>
        <w:rPr>
          <w:rFonts w:ascii="Arial" w:hAnsi="Arial"/>
          <w:b w:val="0"/>
          <w:sz w:val="22"/>
        </w:rPr>
        <w:t>Attended ASME and API Audits with team leaders.</w:t>
      </w:r>
    </w:p>
    <w:p>
      <w:pPr>
        <w:pStyle w:val="ListBullet"/>
        <w:spacing w:before="0" w:after="0"/>
        <w:ind w:left="720" w:hanging="360"/>
        <w:jc w:val="both"/>
      </w:pPr>
      <w:r>
        <w:rPr>
          <w:rFonts w:ascii="Arial" w:hAnsi="Arial"/>
          <w:b w:val="0"/>
          <w:sz w:val="22"/>
        </w:rPr>
        <w:t>Maintained ISO, ASME, and API documentation for auditing purposes.</w:t>
      </w:r>
    </w:p>
    <w:p>
      <w:pPr>
        <w:pStyle w:val="ListBullet"/>
        <w:spacing w:before="0" w:after="0"/>
        <w:ind w:left="720" w:hanging="360"/>
        <w:jc w:val="both"/>
      </w:pPr>
      <w:r>
        <w:rPr>
          <w:rFonts w:ascii="Arial" w:hAnsi="Arial"/>
          <w:b w:val="0"/>
          <w:sz w:val="22"/>
        </w:rPr>
        <w:t>Prepared QC work instructions and procedures.</w:t>
      </w:r>
    </w:p>
    <w:p>
      <w:pPr>
        <w:pStyle w:val="ListBullet"/>
        <w:spacing w:before="0" w:after="0"/>
        <w:ind w:left="720" w:hanging="360"/>
        <w:jc w:val="both"/>
      </w:pPr>
      <w:r>
        <w:rPr>
          <w:rFonts w:ascii="Arial" w:hAnsi="Arial"/>
          <w:b w:val="0"/>
          <w:sz w:val="22"/>
        </w:rPr>
        <w:t>Conducted internal and external inspection of equipment and piping and maintained associated documents.</w:t>
      </w:r>
    </w:p>
    <w:p>
      <w:pPr>
        <w:pStyle w:val="ListBullet"/>
        <w:spacing w:before="0" w:after="0"/>
        <w:ind w:left="720" w:hanging="360"/>
        <w:jc w:val="both"/>
      </w:pPr>
      <w:r>
        <w:rPr>
          <w:rFonts w:ascii="Arial" w:hAnsi="Arial"/>
          <w:b w:val="0"/>
          <w:sz w:val="22"/>
        </w:rPr>
        <w:t>Performed blasting and coating inspection and prepared and reviewed inspection reports.</w:t>
      </w:r>
    </w:p>
    <w:p>
      <w:pPr>
        <w:pStyle w:val="ListBullet"/>
        <w:spacing w:before="0" w:after="0"/>
        <w:ind w:left="720" w:hanging="360"/>
        <w:jc w:val="both"/>
      </w:pPr>
      <w:r>
        <w:rPr>
          <w:rFonts w:ascii="Arial" w:hAnsi="Arial"/>
          <w:b w:val="0"/>
          <w:sz w:val="22"/>
        </w:rPr>
        <w:t>Coordinated NDT activities when required.</w:t>
      </w:r>
    </w:p>
    <w:p>
      <w:pPr>
        <w:pStyle w:val="ListBullet"/>
        <w:spacing w:before="0" w:after="0"/>
        <w:ind w:left="720" w:hanging="360"/>
        <w:jc w:val="both"/>
      </w:pPr>
      <w:r>
        <w:rPr>
          <w:rFonts w:ascii="Arial" w:hAnsi="Arial"/>
          <w:b w:val="0"/>
          <w:sz w:val="22"/>
        </w:rPr>
        <w:t>Conducted hydrotests for pressure vessels and piping loops.</w:t>
      </w:r>
    </w:p>
    <w:p>
      <w:pPr>
        <w:pStyle w:val="ListBullet"/>
        <w:spacing w:before="0" w:after="0"/>
        <w:ind w:left="720" w:hanging="360"/>
        <w:jc w:val="both"/>
      </w:pPr>
      <w:r>
        <w:rPr>
          <w:rFonts w:ascii="Arial" w:hAnsi="Arial"/>
          <w:b w:val="0"/>
          <w:sz w:val="22"/>
        </w:rPr>
        <w:t>Updated and maintained the calibration status of instruments.</w:t>
      </w:r>
    </w:p>
    <w:p>
      <w:pPr>
        <w:pStyle w:val="ListBullet"/>
        <w:spacing w:before="0" w:after="0"/>
        <w:ind w:left="720" w:hanging="360"/>
        <w:jc w:val="both"/>
      </w:pPr>
      <w:r>
        <w:rPr>
          <w:rFonts w:ascii="Arial" w:hAnsi="Arial"/>
          <w:b w:val="0"/>
          <w:sz w:val="22"/>
        </w:rPr>
        <w:t>Prepared and reviewed the final dossier at project completion.</w:t>
      </w:r>
    </w:p>
    <w:p>
      <w:pPr>
        <w:pStyle w:val="ListBullet"/>
        <w:spacing w:before="0" w:after="0"/>
        <w:ind w:left="720" w:hanging="360"/>
        <w:jc w:val="both"/>
      </w:pPr>
      <w:r>
        <w:rPr>
          <w:rFonts w:ascii="Arial" w:hAnsi="Arial"/>
          <w:b w:val="0"/>
          <w:sz w:val="22"/>
        </w:rPr>
        <w:t>Reviewed complete dossiers with the Authorized Inspector.</w:t>
      </w:r>
    </w:p>
    <w:p>
      <w:pPr>
        <w:spacing w:before="0" w:after="0"/>
      </w:pPr>
    </w:p>
    <w:p>
      <w:pPr>
        <w:spacing w:before="0" w:after="0"/>
        <w:jc w:val="left"/>
      </w:pPr>
      <w:r>
        <w:rPr>
          <w:rFonts w:ascii="Arial" w:hAnsi="Arial"/>
          <w:b/>
          <w:sz w:val="22"/>
        </w:rPr>
        <w:t>AUG 2024 – MAY 2025</w:t>
      </w:r>
    </w:p>
    <w:p>
      <w:pPr>
        <w:spacing w:before="0" w:after="0"/>
        <w:jc w:val="left"/>
      </w:pPr>
      <w:r>
        <w:rPr>
          <w:rFonts w:ascii="Arial" w:hAnsi="Arial"/>
          <w:b/>
          <w:sz w:val="22"/>
        </w:rPr>
        <w:t>ERAM INTERNATIONAL, KINGDOM OF SAUDI ARABIA</w:t>
      </w:r>
    </w:p>
    <w:p>
      <w:pPr>
        <w:spacing w:before="0" w:after="0"/>
        <w:jc w:val="left"/>
      </w:pPr>
      <w:r>
        <w:rPr>
          <w:rFonts w:ascii="Arial" w:hAnsi="Arial"/>
          <w:b/>
          <w:sz w:val="22"/>
        </w:rPr>
        <w:t>VENDOR INSPECTOR</w:t>
      </w:r>
    </w:p>
    <w:p>
      <w:pPr>
        <w:pStyle w:val="ListBullet"/>
        <w:spacing w:before="0" w:after="0"/>
        <w:ind w:left="720" w:hanging="360"/>
        <w:jc w:val="both"/>
      </w:pPr>
      <w:r>
        <w:rPr>
          <w:rFonts w:ascii="Arial" w:hAnsi="Arial"/>
          <w:b w:val="0"/>
          <w:sz w:val="22"/>
        </w:rPr>
        <w:t>Performed shop inspection of general mechanical items such as pressure vessels, heat exchangers, columns, pipes, fittings, line pipes, process and de-dusting ducts, structural steel, blast-resistant doors and frames, transformer tanks, and fasteners.</w:t>
      </w:r>
    </w:p>
    <w:p>
      <w:pPr>
        <w:pStyle w:val="ListBullet"/>
        <w:spacing w:before="0" w:after="0"/>
        <w:ind w:left="720" w:hanging="360"/>
        <w:jc w:val="both"/>
      </w:pPr>
      <w:r>
        <w:rPr>
          <w:rFonts w:ascii="Arial" w:hAnsi="Arial"/>
          <w:b w:val="0"/>
          <w:sz w:val="22"/>
        </w:rPr>
        <w:t>Reviewed inspection and test plans, verified materials, performed all stages of inspection, reviewed radiography, completed final visual and dimensional inspection, and reviewed final dossiers prior to product acceptance.</w:t>
      </w:r>
    </w:p>
    <w:p>
      <w:pPr>
        <w:pStyle w:val="ListBullet"/>
        <w:spacing w:before="0" w:after="0"/>
        <w:ind w:left="720" w:hanging="360"/>
        <w:jc w:val="both"/>
      </w:pPr>
      <w:r>
        <w:rPr>
          <w:rFonts w:ascii="Arial" w:hAnsi="Arial"/>
          <w:b w:val="0"/>
          <w:sz w:val="22"/>
        </w:rPr>
        <w:t>Inspected piping spool fabrication in accordance with isometric drawings.</w:t>
      </w:r>
    </w:p>
    <w:p>
      <w:pPr>
        <w:pStyle w:val="ListBullet"/>
        <w:spacing w:before="0" w:after="0"/>
        <w:ind w:left="720" w:hanging="360"/>
        <w:jc w:val="both"/>
      </w:pPr>
      <w:r>
        <w:rPr>
          <w:rFonts w:ascii="Arial" w:hAnsi="Arial"/>
          <w:b w:val="0"/>
          <w:sz w:val="22"/>
        </w:rPr>
        <w:t>Attended pre-inspection and coordination meetings with vendors and clients.</w:t>
      </w:r>
    </w:p>
    <w:p>
      <w:pPr>
        <w:pStyle w:val="ListBullet"/>
        <w:spacing w:before="0" w:after="0"/>
        <w:ind w:left="720" w:hanging="360"/>
        <w:jc w:val="both"/>
      </w:pPr>
      <w:r>
        <w:rPr>
          <w:rFonts w:ascii="Arial" w:hAnsi="Arial"/>
          <w:b w:val="0"/>
          <w:sz w:val="22"/>
        </w:rPr>
        <w:t>Reviewed ITPs, method statements, procedures, and other documentation.</w:t>
      </w:r>
    </w:p>
    <w:p>
      <w:pPr>
        <w:pStyle w:val="ListBullet"/>
        <w:spacing w:before="0" w:after="0"/>
        <w:ind w:left="720" w:hanging="360"/>
        <w:jc w:val="both"/>
      </w:pPr>
      <w:r>
        <w:rPr>
          <w:rFonts w:ascii="Arial" w:hAnsi="Arial"/>
          <w:b w:val="0"/>
          <w:sz w:val="22"/>
        </w:rPr>
        <w:t>Scheduled inspections according to notifications and performed inspection in accordance with approved ITPs.</w:t>
      </w:r>
    </w:p>
    <w:p>
      <w:pPr>
        <w:pStyle w:val="ListBullet"/>
        <w:spacing w:before="0" w:after="0"/>
        <w:ind w:left="720" w:hanging="360"/>
        <w:jc w:val="both"/>
      </w:pPr>
      <w:r>
        <w:rPr>
          <w:rFonts w:ascii="Arial" w:hAnsi="Arial"/>
          <w:b w:val="0"/>
          <w:sz w:val="22"/>
        </w:rPr>
        <w:t>Monitored material storage and reviewed laboratory test reports for incoming coating materials, including abrasive analysis reports.</w:t>
      </w:r>
    </w:p>
    <w:p>
      <w:pPr>
        <w:pStyle w:val="ListBullet"/>
        <w:spacing w:before="0" w:after="0"/>
        <w:ind w:left="720" w:hanging="360"/>
        <w:jc w:val="both"/>
      </w:pPr>
      <w:r>
        <w:rPr>
          <w:rFonts w:ascii="Arial" w:hAnsi="Arial"/>
          <w:b w:val="0"/>
          <w:sz w:val="22"/>
        </w:rPr>
        <w:t>Witnessed ambient conditions and visual inspection of steel before surface preparation.</w:t>
      </w:r>
    </w:p>
    <w:p>
      <w:pPr>
        <w:pStyle w:val="ListBullet"/>
        <w:spacing w:before="0" w:after="0"/>
        <w:ind w:left="720" w:hanging="360"/>
        <w:jc w:val="both"/>
      </w:pPr>
      <w:r>
        <w:rPr>
          <w:rFonts w:ascii="Arial" w:hAnsi="Arial"/>
          <w:b w:val="0"/>
          <w:sz w:val="22"/>
        </w:rPr>
        <w:t>Witnessed chloride contamination, surface cleanliness, surface profile, residual dust level after blasting, and visual inspection for damage immediately after blasting.</w:t>
      </w:r>
    </w:p>
    <w:p>
      <w:pPr>
        <w:pStyle w:val="ListBullet"/>
        <w:spacing w:before="0" w:after="0"/>
        <w:ind w:left="720" w:hanging="360"/>
        <w:jc w:val="both"/>
      </w:pPr>
      <w:r>
        <w:rPr>
          <w:rFonts w:ascii="Arial" w:hAnsi="Arial"/>
          <w:b w:val="0"/>
          <w:sz w:val="22"/>
        </w:rPr>
        <w:t>Verified required coating thickness and witnessed post-coating tests including holiday detection, adhesion, chloride, cure, and bend tests.</w:t>
      </w:r>
    </w:p>
    <w:p>
      <w:pPr>
        <w:pStyle w:val="ListBullet"/>
        <w:spacing w:before="0" w:after="0"/>
        <w:ind w:left="720" w:hanging="360"/>
        <w:jc w:val="both"/>
      </w:pPr>
      <w:r>
        <w:rPr>
          <w:rFonts w:ascii="Arial" w:hAnsi="Arial"/>
          <w:b w:val="0"/>
          <w:sz w:val="22"/>
        </w:rPr>
        <w:t>Reported frequently to the client as required.</w:t>
      </w:r>
    </w:p>
    <w:p>
      <w:pPr>
        <w:pStyle w:val="ListBullet"/>
        <w:spacing w:before="0" w:after="0"/>
        <w:ind w:left="720" w:hanging="360"/>
        <w:jc w:val="both"/>
      </w:pPr>
      <w:r>
        <w:rPr>
          <w:rFonts w:ascii="Arial" w:hAnsi="Arial"/>
          <w:b w:val="0"/>
          <w:sz w:val="22"/>
        </w:rPr>
        <w:t>Expedited purchase items at approved vendors to meet project milestone schedules.</w:t>
      </w:r>
    </w:p>
    <w:p>
      <w:pPr>
        <w:pStyle w:val="ListBullet"/>
        <w:spacing w:before="0" w:after="0"/>
        <w:ind w:left="720" w:hanging="360"/>
        <w:jc w:val="both"/>
      </w:pPr>
      <w:r>
        <w:rPr>
          <w:rFonts w:ascii="Arial" w:hAnsi="Arial"/>
          <w:b w:val="0"/>
          <w:sz w:val="22"/>
        </w:rPr>
        <w:t>Performed desk expediting with vendors for engineering deliverables and production schedules, maintained surveillance of purchase orders, and suggested actions when slippage occurred.</w:t>
      </w:r>
    </w:p>
    <w:p>
      <w:pPr>
        <w:pStyle w:val="ListBullet"/>
        <w:spacing w:before="0" w:after="0"/>
        <w:ind w:left="720" w:hanging="360"/>
        <w:jc w:val="both"/>
      </w:pPr>
      <w:r>
        <w:rPr>
          <w:rFonts w:ascii="Arial" w:hAnsi="Arial"/>
          <w:b w:val="0"/>
          <w:sz w:val="22"/>
        </w:rPr>
        <w:t>Coordinated with discipline engineers, the project team, inspection agencies, and shipment personnel to align goods delivery with purchase-order schedules.</w:t>
      </w:r>
    </w:p>
    <w:p>
      <w:pPr>
        <w:pStyle w:val="ListBullet"/>
        <w:spacing w:before="0" w:after="0"/>
        <w:ind w:left="720" w:hanging="360"/>
        <w:jc w:val="both"/>
      </w:pPr>
      <w:r>
        <w:rPr>
          <w:rFonts w:ascii="Arial" w:hAnsi="Arial"/>
          <w:b w:val="0"/>
          <w:sz w:val="22"/>
        </w:rPr>
        <w:t>Acted as the main point of contact for coordination among the vendor, company, and clients.</w:t>
      </w:r>
    </w:p>
    <w:p>
      <w:pPr>
        <w:pStyle w:val="ListBullet"/>
        <w:spacing w:before="0" w:after="0"/>
        <w:ind w:left="720" w:hanging="360"/>
        <w:jc w:val="both"/>
      </w:pPr>
      <w:r>
        <w:rPr>
          <w:rFonts w:ascii="Arial" w:hAnsi="Arial"/>
          <w:b w:val="0"/>
          <w:sz w:val="22"/>
        </w:rPr>
        <w:t>Sourced vendor locations when required to review progress issues and suggest recovery action plans.</w:t>
      </w:r>
    </w:p>
    <w:p>
      <w:pPr>
        <w:pStyle w:val="ListBullet"/>
        <w:spacing w:before="0" w:after="0"/>
        <w:ind w:left="720" w:hanging="360"/>
        <w:jc w:val="both"/>
      </w:pPr>
      <w:r>
        <w:rPr>
          <w:rFonts w:ascii="Arial" w:hAnsi="Arial"/>
          <w:b w:val="0"/>
          <w:sz w:val="22"/>
        </w:rPr>
        <w:t>Reviewed assignment instructions for adequacy and practicality.</w:t>
      </w:r>
    </w:p>
    <w:p>
      <w:pPr>
        <w:pStyle w:val="ListBullet"/>
        <w:spacing w:before="0" w:after="0"/>
        <w:ind w:left="720" w:hanging="360"/>
        <w:jc w:val="both"/>
      </w:pPr>
      <w:r>
        <w:rPr>
          <w:rFonts w:ascii="Arial" w:hAnsi="Arial"/>
          <w:b w:val="0"/>
          <w:sz w:val="22"/>
        </w:rPr>
        <w:t>Attended pre-production and other meetings as required.</w:t>
      </w:r>
    </w:p>
    <w:p>
      <w:pPr>
        <w:pStyle w:val="ListBullet"/>
        <w:spacing w:before="0" w:after="0"/>
        <w:ind w:left="720" w:hanging="360"/>
        <w:jc w:val="both"/>
      </w:pPr>
      <w:r>
        <w:rPr>
          <w:rFonts w:ascii="Arial" w:hAnsi="Arial"/>
          <w:b w:val="0"/>
          <w:sz w:val="22"/>
        </w:rPr>
        <w:t>Liaised with clients and other relevant parties to determine expediting stages and requirements.</w:t>
      </w:r>
    </w:p>
    <w:p>
      <w:pPr>
        <w:spacing w:before="0" w:after="0"/>
      </w:pPr>
    </w:p>
    <w:p>
      <w:pPr>
        <w:spacing w:before="0" w:after="0"/>
        <w:jc w:val="left"/>
      </w:pPr>
      <w:r>
        <w:rPr>
          <w:rFonts w:ascii="Arial" w:hAnsi="Arial"/>
          <w:b/>
          <w:sz w:val="22"/>
        </w:rPr>
        <w:t>OCT 2022 – JUL 2024</w:t>
      </w:r>
    </w:p>
    <w:p>
      <w:pPr>
        <w:spacing w:before="0" w:after="0"/>
        <w:jc w:val="left"/>
      </w:pPr>
      <w:r>
        <w:rPr>
          <w:rFonts w:ascii="Arial" w:hAnsi="Arial"/>
          <w:b/>
          <w:sz w:val="22"/>
        </w:rPr>
        <w:t>MCDERMOTT</w:t>
      </w:r>
    </w:p>
    <w:p>
      <w:pPr>
        <w:spacing w:before="0" w:after="0"/>
        <w:jc w:val="left"/>
      </w:pPr>
      <w:r>
        <w:rPr>
          <w:rFonts w:ascii="Arial" w:hAnsi="Arial"/>
          <w:b/>
          <w:sz w:val="22"/>
        </w:rPr>
        <w:t>SENIOR QUALITY INSPECTOR</w:t>
      </w:r>
    </w:p>
    <w:p>
      <w:pPr>
        <w:pStyle w:val="ListBullet"/>
        <w:spacing w:before="0" w:after="0"/>
        <w:ind w:left="720" w:hanging="360"/>
        <w:jc w:val="both"/>
      </w:pPr>
      <w:r>
        <w:rPr>
          <w:rFonts w:ascii="Arial" w:hAnsi="Arial"/>
          <w:b w:val="0"/>
          <w:sz w:val="22"/>
        </w:rPr>
        <w:t>Ensured standards and procedures were implemented and followed in accordance with contract requirements and company guidelines.</w:t>
      </w:r>
    </w:p>
    <w:p>
      <w:pPr>
        <w:pStyle w:val="ListBullet"/>
        <w:spacing w:before="0" w:after="0"/>
        <w:ind w:left="720" w:hanging="360"/>
        <w:jc w:val="both"/>
      </w:pPr>
      <w:r>
        <w:rPr>
          <w:rFonts w:ascii="Arial" w:hAnsi="Arial"/>
          <w:b w:val="0"/>
          <w:sz w:val="22"/>
        </w:rPr>
        <w:t>Inspected mechanical and welding activities for CRA clad steel pipes and fabrication of clad pipe spools in accordance with approved drawings, industrial standards, and specifications.</w:t>
      </w:r>
    </w:p>
    <w:p>
      <w:pPr>
        <w:pStyle w:val="ListBullet"/>
        <w:spacing w:before="0" w:after="0"/>
        <w:ind w:left="720" w:hanging="360"/>
        <w:jc w:val="both"/>
      </w:pPr>
      <w:r>
        <w:rPr>
          <w:rFonts w:ascii="Arial" w:hAnsi="Arial"/>
          <w:b w:val="0"/>
          <w:sz w:val="22"/>
        </w:rPr>
        <w:t>Performed receiving inspection, including document review and visual and dimensional inspection, of pipes, fittings, flanges, and gaskets against purchase orders, ITPs, and IAP requirements.</w:t>
      </w:r>
    </w:p>
    <w:p>
      <w:pPr>
        <w:pStyle w:val="ListBullet"/>
        <w:spacing w:before="0" w:after="0"/>
        <w:ind w:left="720" w:hanging="360"/>
        <w:jc w:val="both"/>
      </w:pPr>
      <w:r>
        <w:rPr>
          <w:rFonts w:ascii="Arial" w:hAnsi="Arial"/>
          <w:b w:val="0"/>
          <w:sz w:val="22"/>
        </w:rPr>
        <w:t>Reviewed MTCs and physically inspected incoming fittings, plates and shapes, consumable electrodes, and filler wire from approved material suppliers.</w:t>
      </w:r>
    </w:p>
    <w:p>
      <w:pPr>
        <w:pStyle w:val="ListBullet"/>
        <w:spacing w:before="0" w:after="0"/>
        <w:ind w:left="720" w:hanging="360"/>
        <w:jc w:val="both"/>
      </w:pPr>
      <w:r>
        <w:rPr>
          <w:rFonts w:ascii="Arial" w:hAnsi="Arial"/>
          <w:b w:val="0"/>
          <w:sz w:val="22"/>
        </w:rPr>
        <w:t>Witnessed in-process fabrication stages including cutting, drilling, layout, fit-up, and welding inspection.</w:t>
      </w:r>
    </w:p>
    <w:p>
      <w:pPr>
        <w:pStyle w:val="ListBullet"/>
        <w:spacing w:before="0" w:after="0"/>
        <w:ind w:left="720" w:hanging="360"/>
        <w:jc w:val="both"/>
      </w:pPr>
      <w:r>
        <w:rPr>
          <w:rFonts w:ascii="Arial" w:hAnsi="Arial"/>
          <w:b w:val="0"/>
          <w:sz w:val="22"/>
        </w:rPr>
        <w:t>Reviewed and implemented approved welding procedures, qualifications, and welding operator certificates.</w:t>
      </w:r>
    </w:p>
    <w:p>
      <w:pPr>
        <w:pStyle w:val="ListBullet"/>
        <w:spacing w:before="0" w:after="0"/>
        <w:ind w:left="720" w:hanging="360"/>
        <w:jc w:val="both"/>
      </w:pPr>
      <w:r>
        <w:rPr>
          <w:rFonts w:ascii="Arial" w:hAnsi="Arial"/>
          <w:b w:val="0"/>
          <w:sz w:val="22"/>
        </w:rPr>
        <w:t>Witnessed Procedure Qualification Tests (PQR) and Welder Performance Qualification Tests (WPQ).</w:t>
      </w:r>
    </w:p>
    <w:p>
      <w:pPr>
        <w:pStyle w:val="ListBullet"/>
        <w:spacing w:before="0" w:after="0"/>
        <w:ind w:left="720" w:hanging="360"/>
        <w:jc w:val="both"/>
      </w:pPr>
      <w:r>
        <w:rPr>
          <w:rFonts w:ascii="Arial" w:hAnsi="Arial"/>
          <w:b w:val="0"/>
          <w:sz w:val="22"/>
        </w:rPr>
        <w:t>Monitored welding, PMI, cutting, bevelling, NDT, and material traceability activities.</w:t>
      </w:r>
    </w:p>
    <w:p>
      <w:pPr>
        <w:pStyle w:val="ListBullet"/>
        <w:spacing w:before="0" w:after="0"/>
        <w:ind w:left="720" w:hanging="360"/>
        <w:jc w:val="both"/>
      </w:pPr>
      <w:r>
        <w:rPr>
          <w:rFonts w:ascii="Arial" w:hAnsi="Arial"/>
          <w:b w:val="0"/>
          <w:sz w:val="22"/>
        </w:rPr>
        <w:t>Witnessed in-progress and final inspection and hydrotests of CRA clad steel pipes and clad pipe spools in accordance with ITPs, specifications, and approved procedures.</w:t>
      </w:r>
    </w:p>
    <w:p>
      <w:pPr>
        <w:pStyle w:val="ListBullet"/>
        <w:spacing w:before="0" w:after="0"/>
        <w:ind w:left="720" w:hanging="360"/>
        <w:jc w:val="both"/>
      </w:pPr>
      <w:r>
        <w:rPr>
          <w:rFonts w:ascii="Arial" w:hAnsi="Arial"/>
          <w:b w:val="0"/>
          <w:sz w:val="22"/>
        </w:rPr>
        <w:t>Witnessed and reviewed non-destructive testing and associated records.</w:t>
      </w:r>
    </w:p>
    <w:p>
      <w:pPr>
        <w:pStyle w:val="ListBullet"/>
        <w:spacing w:before="0" w:after="0"/>
        <w:ind w:left="720" w:hanging="360"/>
        <w:jc w:val="both"/>
      </w:pPr>
      <w:r>
        <w:rPr>
          <w:rFonts w:ascii="Arial" w:hAnsi="Arial"/>
          <w:b w:val="0"/>
          <w:sz w:val="22"/>
        </w:rPr>
        <w:t>Witnessed and reviewed destructive testing and associated records.</w:t>
      </w:r>
    </w:p>
    <w:p>
      <w:pPr>
        <w:pStyle w:val="ListBullet"/>
        <w:spacing w:before="0" w:after="0"/>
        <w:ind w:left="720" w:hanging="360"/>
        <w:jc w:val="both"/>
      </w:pPr>
      <w:r>
        <w:rPr>
          <w:rFonts w:ascii="Arial" w:hAnsi="Arial"/>
          <w:b w:val="0"/>
          <w:sz w:val="22"/>
        </w:rPr>
        <w:t>Interpreted radiographic films.</w:t>
      </w:r>
    </w:p>
    <w:p>
      <w:pPr>
        <w:pStyle w:val="ListBullet"/>
        <w:spacing w:before="0" w:after="0"/>
        <w:ind w:left="720" w:hanging="360"/>
        <w:jc w:val="both"/>
      </w:pPr>
      <w:r>
        <w:rPr>
          <w:rFonts w:ascii="Arial" w:hAnsi="Arial"/>
          <w:b w:val="0"/>
          <w:sz w:val="22"/>
        </w:rPr>
        <w:t>Reviewed PWHT charts against applicable codes or specifications.</w:t>
      </w:r>
    </w:p>
    <w:p>
      <w:pPr>
        <w:pStyle w:val="ListBullet"/>
        <w:spacing w:before="0" w:after="0"/>
        <w:ind w:left="720" w:hanging="360"/>
        <w:jc w:val="both"/>
      </w:pPr>
      <w:r>
        <w:rPr>
          <w:rFonts w:ascii="Arial" w:hAnsi="Arial"/>
          <w:b w:val="0"/>
          <w:sz w:val="22"/>
        </w:rPr>
        <w:t>Prepared final reports.</w:t>
      </w:r>
    </w:p>
    <w:p>
      <w:pPr>
        <w:pStyle w:val="ListBullet"/>
        <w:spacing w:before="0" w:after="0"/>
        <w:ind w:left="720" w:hanging="360"/>
        <w:jc w:val="both"/>
      </w:pPr>
      <w:r>
        <w:rPr>
          <w:rFonts w:ascii="Arial" w:hAnsi="Arial"/>
          <w:b w:val="0"/>
          <w:sz w:val="22"/>
        </w:rPr>
        <w:t>Prepared and submitted weekly QC reports to the QC Manager.</w:t>
      </w:r>
    </w:p>
    <w:p>
      <w:pPr>
        <w:pStyle w:val="ListBullet"/>
        <w:spacing w:before="0" w:after="0"/>
        <w:ind w:left="720" w:hanging="360"/>
        <w:jc w:val="both"/>
      </w:pPr>
      <w:r>
        <w:rPr>
          <w:rFonts w:ascii="Arial" w:hAnsi="Arial"/>
          <w:b w:val="0"/>
          <w:sz w:val="22"/>
        </w:rPr>
        <w:t>Checked instrument calibration and monitored the next calibration schedule.</w:t>
      </w:r>
    </w:p>
    <w:p>
      <w:pPr>
        <w:pStyle w:val="ListBullet"/>
        <w:spacing w:before="0" w:after="0"/>
        <w:ind w:left="720" w:hanging="360"/>
        <w:jc w:val="both"/>
      </w:pPr>
      <w:r>
        <w:rPr>
          <w:rFonts w:ascii="Arial" w:hAnsi="Arial"/>
          <w:b w:val="0"/>
          <w:sz w:val="22"/>
        </w:rPr>
        <w:t>Prepared and issued NCRs for observed non-conformities.</w:t>
      </w:r>
    </w:p>
    <w:p>
      <w:pPr>
        <w:pStyle w:val="ListBullet"/>
        <w:spacing w:before="0" w:after="0"/>
        <w:ind w:left="720" w:hanging="360"/>
        <w:jc w:val="both"/>
      </w:pPr>
      <w:r>
        <w:rPr>
          <w:rFonts w:ascii="Arial" w:hAnsi="Arial"/>
          <w:b w:val="0"/>
          <w:sz w:val="22"/>
        </w:rPr>
        <w:t>Ensured all NCRs were closed before shipment of items.</w:t>
      </w:r>
    </w:p>
    <w:p>
      <w:pPr>
        <w:pStyle w:val="ListBullet"/>
        <w:spacing w:before="0" w:after="0"/>
        <w:ind w:left="720" w:hanging="360"/>
        <w:jc w:val="both"/>
      </w:pPr>
      <w:r>
        <w:rPr>
          <w:rFonts w:ascii="Arial" w:hAnsi="Arial"/>
          <w:b w:val="0"/>
          <w:sz w:val="22"/>
        </w:rPr>
        <w:t>Issued IRNs for completed items that had successfully passed all previous ITP activities.</w:t>
      </w:r>
    </w:p>
    <w:p>
      <w:pPr>
        <w:spacing w:before="0" w:after="0"/>
      </w:pPr>
    </w:p>
    <w:p>
      <w:pPr>
        <w:spacing w:before="0" w:after="0"/>
        <w:jc w:val="left"/>
      </w:pPr>
      <w:r>
        <w:rPr>
          <w:rFonts w:ascii="Arial" w:hAnsi="Arial"/>
          <w:b/>
          <w:sz w:val="22"/>
        </w:rPr>
        <w:t>AUG 2017 – SEP 2022</w:t>
      </w:r>
    </w:p>
    <w:p>
      <w:pPr>
        <w:spacing w:before="0" w:after="0"/>
        <w:jc w:val="left"/>
      </w:pPr>
      <w:r>
        <w:rPr>
          <w:rFonts w:ascii="Arial" w:hAnsi="Arial"/>
          <w:b/>
          <w:sz w:val="22"/>
        </w:rPr>
        <w:t>AMO &amp; PARTNERS ENGG COMPANY - SAUDI ARABIA.</w:t>
      </w:r>
    </w:p>
    <w:p>
      <w:pPr>
        <w:spacing w:before="0" w:after="0"/>
        <w:jc w:val="left"/>
      </w:pPr>
      <w:r>
        <w:rPr>
          <w:rFonts w:ascii="Arial" w:hAnsi="Arial"/>
          <w:b/>
          <w:sz w:val="22"/>
        </w:rPr>
        <w:t>SR. MECHANICAL INSPECTOR</w:t>
      </w:r>
    </w:p>
    <w:p>
      <w:pPr>
        <w:pStyle w:val="ListBullet"/>
        <w:spacing w:before="0" w:after="0"/>
        <w:ind w:left="720" w:hanging="360"/>
        <w:jc w:val="both"/>
      </w:pPr>
      <w:r>
        <w:rPr>
          <w:rFonts w:ascii="Arial" w:hAnsi="Arial"/>
          <w:b w:val="0"/>
          <w:sz w:val="22"/>
        </w:rPr>
        <w:t>Witnessed in-process inspection and testing of pumps in accordance with API 610 and client specifications.</w:t>
      </w:r>
    </w:p>
    <w:p>
      <w:pPr>
        <w:pStyle w:val="ListBullet"/>
        <w:spacing w:before="0" w:after="0"/>
        <w:ind w:left="720" w:hanging="360"/>
        <w:jc w:val="both"/>
      </w:pPr>
      <w:r>
        <w:rPr>
          <w:rFonts w:ascii="Arial" w:hAnsi="Arial"/>
          <w:b w:val="0"/>
          <w:sz w:val="22"/>
        </w:rPr>
        <w:t>Conducted pre-inspection meetings on behalf of clients.</w:t>
      </w:r>
    </w:p>
    <w:p>
      <w:pPr>
        <w:pStyle w:val="ListBullet"/>
        <w:spacing w:before="0" w:after="0"/>
        <w:ind w:left="720" w:hanging="360"/>
        <w:jc w:val="both"/>
      </w:pPr>
      <w:r>
        <w:rPr>
          <w:rFonts w:ascii="Arial" w:hAnsi="Arial"/>
          <w:b w:val="0"/>
          <w:sz w:val="22"/>
        </w:rPr>
        <w:t>Reviewed quality documents and ITPs and marked intervention points for hold, witness, review, and surveillance activities according to inspection levels.</w:t>
      </w:r>
    </w:p>
    <w:p>
      <w:pPr>
        <w:pStyle w:val="ListBullet"/>
        <w:spacing w:before="0" w:after="0"/>
        <w:ind w:left="720" w:hanging="360"/>
        <w:jc w:val="both"/>
      </w:pPr>
      <w:r>
        <w:rPr>
          <w:rFonts w:ascii="Arial" w:hAnsi="Arial"/>
          <w:b w:val="0"/>
          <w:sz w:val="22"/>
        </w:rPr>
        <w:t>Reviewed receiving MTCs and witnessed PMI.</w:t>
      </w:r>
    </w:p>
    <w:p>
      <w:pPr>
        <w:pStyle w:val="ListBullet"/>
        <w:spacing w:before="0" w:after="0"/>
        <w:ind w:left="720" w:hanging="360"/>
        <w:jc w:val="both"/>
      </w:pPr>
      <w:r>
        <w:rPr>
          <w:rFonts w:ascii="Arial" w:hAnsi="Arial"/>
          <w:b w:val="0"/>
          <w:sz w:val="22"/>
        </w:rPr>
        <w:t>Witnessed hydrostatic testing of casings and stuffing boxes.</w:t>
      </w:r>
    </w:p>
    <w:p>
      <w:pPr>
        <w:pStyle w:val="ListBullet"/>
        <w:spacing w:before="0" w:after="0"/>
        <w:ind w:left="720" w:hanging="360"/>
        <w:jc w:val="both"/>
      </w:pPr>
      <w:r>
        <w:rPr>
          <w:rFonts w:ascii="Arial" w:hAnsi="Arial"/>
          <w:b w:val="0"/>
          <w:sz w:val="22"/>
        </w:rPr>
        <w:t>Witnessed fit-up and hydrostatic testing of auxiliary piping.</w:t>
      </w:r>
    </w:p>
    <w:p>
      <w:pPr>
        <w:pStyle w:val="ListBullet"/>
        <w:spacing w:before="0" w:after="0"/>
        <w:ind w:left="720" w:hanging="360"/>
        <w:jc w:val="both"/>
      </w:pPr>
      <w:r>
        <w:rPr>
          <w:rFonts w:ascii="Arial" w:hAnsi="Arial"/>
          <w:b w:val="0"/>
          <w:sz w:val="22"/>
        </w:rPr>
        <w:t>Witnessed impeller dynamic balancing.</w:t>
      </w:r>
    </w:p>
    <w:p>
      <w:pPr>
        <w:pStyle w:val="ListBullet"/>
        <w:spacing w:before="0" w:after="0"/>
        <w:ind w:left="720" w:hanging="360"/>
        <w:jc w:val="both"/>
      </w:pPr>
      <w:r>
        <w:rPr>
          <w:rFonts w:ascii="Arial" w:hAnsi="Arial"/>
          <w:b w:val="0"/>
          <w:sz w:val="22"/>
        </w:rPr>
        <w:t>Verified calibration of equipment used for inspection.</w:t>
      </w:r>
    </w:p>
    <w:p>
      <w:pPr>
        <w:pStyle w:val="ListBullet"/>
        <w:spacing w:before="0" w:after="0"/>
        <w:ind w:left="720" w:hanging="360"/>
        <w:jc w:val="both"/>
      </w:pPr>
      <w:r>
        <w:rPr>
          <w:rFonts w:ascii="Arial" w:hAnsi="Arial"/>
          <w:b w:val="0"/>
          <w:sz w:val="22"/>
        </w:rPr>
        <w:t>Witnessed performance testing, vibration measurement, mechanical run testing, noise measurement, and NPSHR testing.</w:t>
      </w:r>
    </w:p>
    <w:p>
      <w:pPr>
        <w:pStyle w:val="ListBullet"/>
        <w:spacing w:before="0" w:after="0"/>
        <w:ind w:left="720" w:hanging="360"/>
        <w:jc w:val="both"/>
      </w:pPr>
      <w:r>
        <w:rPr>
          <w:rFonts w:ascii="Arial" w:hAnsi="Arial"/>
          <w:b w:val="0"/>
          <w:sz w:val="22"/>
        </w:rPr>
        <w:t>Inspected base plates in process, including flatness, structure, surface preparation, and painting.</w:t>
      </w:r>
    </w:p>
    <w:p>
      <w:pPr>
        <w:pStyle w:val="ListBullet"/>
        <w:spacing w:before="0" w:after="0"/>
        <w:ind w:left="720" w:hanging="360"/>
        <w:jc w:val="both"/>
      </w:pPr>
      <w:r>
        <w:rPr>
          <w:rFonts w:ascii="Arial" w:hAnsi="Arial"/>
          <w:b w:val="0"/>
          <w:sz w:val="22"/>
        </w:rPr>
        <w:t>Witnessed final pump inspection, including final dimensional inspection against as-built drawings, nameplate verification, painting inspection, alignment, equipment accessories, and final document review.</w:t>
      </w:r>
    </w:p>
    <w:p>
      <w:pPr>
        <w:spacing w:before="0" w:after="0"/>
      </w:pPr>
    </w:p>
    <w:p>
      <w:pPr>
        <w:spacing w:before="0" w:after="0"/>
        <w:jc w:val="left"/>
      </w:pPr>
      <w:r>
        <w:rPr>
          <w:rFonts w:ascii="Arial" w:hAnsi="Arial"/>
          <w:b/>
          <w:sz w:val="22"/>
        </w:rPr>
        <w:t>JUN 2014 – JUL 2017</w:t>
      </w:r>
    </w:p>
    <w:p>
      <w:pPr>
        <w:spacing w:before="0" w:after="0"/>
        <w:jc w:val="left"/>
      </w:pPr>
      <w:r>
        <w:rPr>
          <w:rFonts w:ascii="Arial" w:hAnsi="Arial"/>
          <w:b/>
          <w:sz w:val="22"/>
        </w:rPr>
        <w:t>TPI AGENCY</w:t>
      </w:r>
    </w:p>
    <w:p>
      <w:pPr>
        <w:spacing w:before="0" w:after="0"/>
        <w:jc w:val="left"/>
      </w:pPr>
      <w:r>
        <w:rPr>
          <w:rFonts w:ascii="Arial" w:hAnsi="Arial"/>
          <w:b/>
          <w:sz w:val="22"/>
        </w:rPr>
        <w:t>SR QC INSPECTOR</w:t>
      </w:r>
    </w:p>
    <w:p>
      <w:pPr>
        <w:pStyle w:val="ListBullet"/>
        <w:spacing w:before="0" w:after="0"/>
        <w:ind w:left="720" w:hanging="360"/>
        <w:jc w:val="both"/>
      </w:pPr>
      <w:r>
        <w:rPr>
          <w:rFonts w:ascii="Arial" w:hAnsi="Arial"/>
          <w:b w:val="0"/>
          <w:sz w:val="22"/>
        </w:rPr>
        <w:t>Inspected and reported daily welding activities to ensure that only approved procedures, processes, base metals, welders, electrodes, and filler wires were used.</w:t>
      </w:r>
    </w:p>
    <w:p>
      <w:pPr>
        <w:pStyle w:val="ListBullet"/>
        <w:spacing w:before="0" w:after="0"/>
        <w:ind w:left="720" w:hanging="360"/>
        <w:jc w:val="both"/>
      </w:pPr>
      <w:r>
        <w:rPr>
          <w:rFonts w:ascii="Arial" w:hAnsi="Arial"/>
          <w:b w:val="0"/>
          <w:sz w:val="22"/>
        </w:rPr>
        <w:t>Monitored welding consumables during storage and use.</w:t>
      </w:r>
    </w:p>
    <w:p>
      <w:pPr>
        <w:pStyle w:val="ListBullet"/>
        <w:spacing w:before="0" w:after="0"/>
        <w:ind w:left="720" w:hanging="360"/>
        <w:jc w:val="both"/>
      </w:pPr>
      <w:r>
        <w:rPr>
          <w:rFonts w:ascii="Arial" w:hAnsi="Arial"/>
          <w:b w:val="0"/>
          <w:sz w:val="22"/>
        </w:rPr>
        <w:t>Witnessed pneumatic testing of reinforcement pads and wear pads.</w:t>
      </w:r>
    </w:p>
    <w:p>
      <w:pPr>
        <w:pStyle w:val="ListBullet"/>
        <w:spacing w:before="0" w:after="0"/>
        <w:ind w:left="720" w:hanging="360"/>
        <w:jc w:val="both"/>
      </w:pPr>
      <w:r>
        <w:rPr>
          <w:rFonts w:ascii="Arial" w:hAnsi="Arial"/>
          <w:b w:val="0"/>
          <w:sz w:val="22"/>
        </w:rPr>
        <w:t>Monitored welder capability based on RTFI reports.</w:t>
      </w:r>
    </w:p>
    <w:p>
      <w:pPr>
        <w:pStyle w:val="ListBullet"/>
        <w:spacing w:before="0" w:after="0"/>
        <w:ind w:left="720" w:hanging="360"/>
        <w:jc w:val="both"/>
      </w:pPr>
      <w:r>
        <w:rPr>
          <w:rFonts w:ascii="Arial" w:hAnsi="Arial"/>
          <w:b w:val="0"/>
          <w:sz w:val="22"/>
        </w:rPr>
        <w:t>Maintained the welder status logbook.</w:t>
      </w:r>
    </w:p>
    <w:p>
      <w:pPr>
        <w:pStyle w:val="ListBullet"/>
        <w:spacing w:before="0" w:after="0"/>
        <w:ind w:left="720" w:hanging="360"/>
        <w:jc w:val="both"/>
      </w:pPr>
      <w:r>
        <w:rPr>
          <w:rFonts w:ascii="Arial" w:hAnsi="Arial"/>
          <w:b w:val="0"/>
          <w:sz w:val="22"/>
        </w:rPr>
        <w:t>Performed visual inspection of weldments.</w:t>
      </w:r>
    </w:p>
    <w:p>
      <w:pPr>
        <w:pStyle w:val="ListBullet"/>
        <w:spacing w:before="0" w:after="0"/>
        <w:ind w:left="720" w:hanging="360"/>
        <w:jc w:val="both"/>
      </w:pPr>
      <w:r>
        <w:rPr>
          <w:rFonts w:ascii="Arial" w:hAnsi="Arial"/>
          <w:b w:val="0"/>
          <w:sz w:val="22"/>
        </w:rPr>
        <w:t>Inspected raw materials and verified material test certificates against relevant ASTM standards.</w:t>
      </w:r>
    </w:p>
    <w:p>
      <w:pPr>
        <w:pStyle w:val="ListBullet"/>
        <w:spacing w:before="0" w:after="0"/>
        <w:ind w:left="720" w:hanging="360"/>
        <w:jc w:val="both"/>
      </w:pPr>
      <w:r>
        <w:rPr>
          <w:rFonts w:ascii="Arial" w:hAnsi="Arial"/>
          <w:b w:val="0"/>
          <w:sz w:val="22"/>
        </w:rPr>
        <w:t>Performed welding inspection on pipelines in accordance with API 1104 and ASME B31.3.</w:t>
      </w:r>
    </w:p>
    <w:p>
      <w:pPr>
        <w:pStyle w:val="ListBullet"/>
        <w:spacing w:before="0" w:after="0"/>
        <w:ind w:left="720" w:hanging="360"/>
        <w:jc w:val="both"/>
      </w:pPr>
      <w:r>
        <w:rPr>
          <w:rFonts w:ascii="Arial" w:hAnsi="Arial"/>
          <w:b w:val="0"/>
          <w:sz w:val="22"/>
        </w:rPr>
        <w:t>Prepared daily weld inspection reports and mainline and tie-in welding reports after inspection.</w:t>
      </w:r>
    </w:p>
    <w:p>
      <w:pPr>
        <w:pStyle w:val="ListBullet"/>
        <w:spacing w:before="0" w:after="0"/>
        <w:ind w:left="720" w:hanging="360"/>
        <w:jc w:val="both"/>
      </w:pPr>
      <w:r>
        <w:rPr>
          <w:rFonts w:ascii="Arial" w:hAnsi="Arial"/>
          <w:b w:val="0"/>
          <w:sz w:val="22"/>
        </w:rPr>
        <w:t>Prepared inspection and testing plans and weld maps.</w:t>
      </w:r>
    </w:p>
    <w:p>
      <w:pPr>
        <w:pStyle w:val="ListBullet"/>
        <w:spacing w:before="0" w:after="0"/>
        <w:ind w:left="720" w:hanging="360"/>
        <w:jc w:val="both"/>
      </w:pPr>
      <w:r>
        <w:rPr>
          <w:rFonts w:ascii="Arial" w:hAnsi="Arial"/>
          <w:b w:val="0"/>
          <w:sz w:val="22"/>
        </w:rPr>
        <w:t>Inspected welding repairs and evaluated test results and reports.</w:t>
      </w:r>
    </w:p>
    <w:p>
      <w:pPr>
        <w:pStyle w:val="ListBullet"/>
        <w:spacing w:before="0" w:after="0"/>
        <w:ind w:left="720" w:hanging="360"/>
        <w:jc w:val="both"/>
      </w:pPr>
      <w:r>
        <w:rPr>
          <w:rFonts w:ascii="Arial" w:hAnsi="Arial"/>
          <w:b w:val="0"/>
          <w:sz w:val="22"/>
        </w:rPr>
        <w:t>Prepared hydrotest packages.</w:t>
      </w:r>
    </w:p>
    <w:p>
      <w:pPr>
        <w:pStyle w:val="ListBullet"/>
        <w:spacing w:before="0" w:after="0"/>
        <w:ind w:left="720" w:hanging="360"/>
        <w:jc w:val="both"/>
      </w:pPr>
      <w:r>
        <w:rPr>
          <w:rFonts w:ascii="Arial" w:hAnsi="Arial"/>
          <w:b w:val="0"/>
          <w:sz w:val="22"/>
        </w:rPr>
        <w:t>Witnessed pipeline hydrotests in accordance with specifications and standards to confirm system integrity.</w:t>
      </w:r>
    </w:p>
    <w:p>
      <w:pPr>
        <w:pStyle w:val="ListBullet"/>
        <w:spacing w:before="0" w:after="0"/>
        <w:ind w:left="720" w:hanging="360"/>
        <w:jc w:val="both"/>
      </w:pPr>
      <w:r>
        <w:rPr>
          <w:rFonts w:ascii="Arial" w:hAnsi="Arial"/>
          <w:b w:val="0"/>
          <w:sz w:val="22"/>
        </w:rPr>
        <w:t>Maintained test reports, WPS, PQR and WPQ record lists, material test certificates, drawings, and other records.</w:t>
      </w:r>
    </w:p>
    <w:p>
      <w:pPr>
        <w:pStyle w:val="ListBullet"/>
        <w:spacing w:before="0" w:after="0"/>
        <w:ind w:left="720" w:hanging="360"/>
        <w:jc w:val="both"/>
      </w:pPr>
      <w:r>
        <w:rPr>
          <w:rFonts w:ascii="Arial" w:hAnsi="Arial"/>
          <w:b w:val="0"/>
          <w:sz w:val="22"/>
        </w:rPr>
        <w:t>Monitored welding activities against project specifications and procedures.</w:t>
      </w:r>
    </w:p>
    <w:p>
      <w:pPr>
        <w:pStyle w:val="ListBullet"/>
        <w:spacing w:before="0" w:after="0"/>
        <w:ind w:left="720" w:hanging="360"/>
        <w:jc w:val="both"/>
      </w:pPr>
      <w:r>
        <w:rPr>
          <w:rFonts w:ascii="Arial" w:hAnsi="Arial"/>
          <w:b w:val="0"/>
          <w:sz w:val="22"/>
        </w:rPr>
        <w:t>Checked line completion and readiness for testing and prepared punch lists of outstanding items.</w:t>
      </w:r>
    </w:p>
    <w:p>
      <w:pPr>
        <w:pStyle w:val="ListBullet"/>
        <w:spacing w:before="0" w:after="0"/>
        <w:ind w:left="720" w:hanging="360"/>
        <w:jc w:val="both"/>
      </w:pPr>
      <w:r>
        <w:rPr>
          <w:rFonts w:ascii="Arial" w:hAnsi="Arial"/>
          <w:b w:val="0"/>
          <w:sz w:val="22"/>
        </w:rPr>
        <w:t>Recorded drawing changes as as-built information.</w:t>
      </w:r>
    </w:p>
    <w:p>
      <w:pPr>
        <w:pStyle w:val="ListBullet"/>
        <w:spacing w:before="0" w:after="0"/>
        <w:ind w:left="720" w:hanging="360"/>
        <w:jc w:val="both"/>
      </w:pPr>
      <w:r>
        <w:rPr>
          <w:rFonts w:ascii="Arial" w:hAnsi="Arial"/>
          <w:b w:val="0"/>
          <w:sz w:val="22"/>
        </w:rPr>
        <w:t>Checked the chemical composition and physical properties on material certificates and confirmed materials against certificates.</w:t>
      </w:r>
    </w:p>
    <w:p>
      <w:pPr>
        <w:pStyle w:val="ListBullet"/>
        <w:spacing w:before="0" w:after="0"/>
        <w:ind w:left="720" w:hanging="360"/>
        <w:jc w:val="both"/>
      </w:pPr>
      <w:r>
        <w:rPr>
          <w:rFonts w:ascii="Arial" w:hAnsi="Arial"/>
          <w:b w:val="0"/>
          <w:sz w:val="22"/>
        </w:rPr>
        <w:t>Checked material surface condition, thickness, diameter, and length.</w:t>
      </w:r>
    </w:p>
    <w:p>
      <w:pPr>
        <w:pStyle w:val="ListBullet"/>
        <w:spacing w:before="0" w:after="0"/>
        <w:ind w:left="720" w:hanging="360"/>
        <w:jc w:val="both"/>
      </w:pPr>
      <w:r>
        <w:rPr>
          <w:rFonts w:ascii="Arial" w:hAnsi="Arial"/>
          <w:b w:val="0"/>
          <w:sz w:val="22"/>
        </w:rPr>
        <w:t>Evaluated and interpreted applicable NDT results against procedures and specifications.</w:t>
      </w:r>
    </w:p>
    <w:p>
      <w:pPr>
        <w:pStyle w:val="ListBullet"/>
        <w:spacing w:before="0" w:after="0"/>
        <w:ind w:left="720" w:hanging="360"/>
        <w:jc w:val="both"/>
      </w:pPr>
      <w:r>
        <w:rPr>
          <w:rFonts w:ascii="Arial" w:hAnsi="Arial"/>
          <w:b w:val="0"/>
          <w:sz w:val="22"/>
        </w:rPr>
        <w:t>Compiled final reports and prepared final dossiers.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Rotating Equipment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Material Traceability</w:t>
      </w:r>
    </w:p>
    <w:p>
      <w:pPr>
        <w:pStyle w:val="ListBullet"/>
        <w:spacing w:before="0" w:after="0"/>
        <w:ind w:left="720" w:hanging="360"/>
        <w:jc w:val="both"/>
      </w:pPr>
      <w:r>
        <w:rPr>
          <w:rFonts w:ascii="Arial" w:hAnsi="Arial"/>
          <w:b w:val="0"/>
          <w:sz w:val="22"/>
        </w:rPr>
        <w:t>Quality Auditing</w:t>
      </w:r>
    </w:p>
    <w:p>
      <w:pPr>
        <w:pStyle w:val="ListBullet"/>
        <w:spacing w:before="0" w:after="0"/>
        <w:ind w:left="720" w:hanging="360"/>
        <w:jc w:val="both"/>
      </w:pPr>
      <w:r>
        <w:rPr>
          <w:rFonts w:ascii="Arial" w:hAnsi="Arial"/>
          <w:b w:val="0"/>
          <w:sz w:val="22"/>
        </w:rPr>
        <w:t>Subcontractor Evaluation</w:t>
      </w:r>
    </w:p>
    <w:p>
      <w:pPr>
        <w:pStyle w:val="ListBullet"/>
        <w:spacing w:before="0" w:after="0"/>
        <w:ind w:left="720" w:hanging="360"/>
        <w:jc w:val="both"/>
      </w:pPr>
      <w:r>
        <w:rPr>
          <w:rFonts w:ascii="Arial" w:hAnsi="Arial"/>
          <w:b w:val="0"/>
          <w:sz w:val="22"/>
        </w:rPr>
        <w:t>NCR Management</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Final Dossier Preparation</w:t>
      </w:r>
    </w:p>
    <w:p>
      <w:pPr>
        <w:pStyle w:val="ListBullet"/>
        <w:spacing w:before="0" w:after="0"/>
        <w:ind w:left="720" w:hanging="360"/>
        <w:jc w:val="both"/>
      </w:pPr>
      <w:r>
        <w:rPr>
          <w:rFonts w:ascii="Arial" w:hAnsi="Arial"/>
          <w:b w:val="0"/>
          <w:sz w:val="22"/>
        </w:rPr>
        <w:t>Client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Plates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Elbows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Piping Spools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Process Skid Modules</w:t>
      </w:r>
    </w:p>
    <w:p>
      <w:pPr>
        <w:pStyle w:val="ListBullet"/>
        <w:spacing w:before="0" w:after="0"/>
        <w:ind w:left="720" w:hanging="360"/>
        <w:jc w:val="both"/>
      </w:pPr>
      <w:r>
        <w:rPr>
          <w:rFonts w:ascii="Arial" w:hAnsi="Arial"/>
          <w:b w:val="0"/>
          <w:sz w:val="22"/>
        </w:rPr>
        <w:t>Centrifugal Gas Compressors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Power Boilers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CRA Clad Steel Pipes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Line Pipes</w:t>
      </w:r>
    </w:p>
    <w:p>
      <w:pPr>
        <w:pStyle w:val="ListBullet"/>
        <w:spacing w:before="0" w:after="0"/>
        <w:ind w:left="720" w:hanging="360"/>
        <w:jc w:val="both"/>
      </w:pPr>
      <w:r>
        <w:rPr>
          <w:rFonts w:ascii="Arial" w:hAnsi="Arial"/>
          <w:b w:val="0"/>
          <w:sz w:val="22"/>
        </w:rPr>
        <w:t>Ducts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Fasteners</w:t>
      </w:r>
    </w:p>
    <w:p>
      <w:pPr>
        <w:pStyle w:val="ListBullet"/>
        <w:spacing w:before="0" w:after="0"/>
        <w:ind w:left="720" w:hanging="360"/>
        <w:jc w:val="both"/>
      </w:pPr>
      <w:r>
        <w:rPr>
          <w:rFonts w:ascii="Arial" w:hAnsi="Arial"/>
          <w:b w:val="0"/>
          <w:sz w:val="22"/>
        </w:rPr>
        <w:t>Transformer Tanks</w:t>
      </w:r>
    </w:p>
    <w:p>
      <w:pPr>
        <w:pStyle w:val="ListBullet"/>
        <w:spacing w:before="0" w:after="0"/>
        <w:ind w:left="720" w:hanging="360"/>
        <w:jc w:val="both"/>
      </w:pPr>
      <w:r>
        <w:rPr>
          <w:rFonts w:ascii="Arial" w:hAnsi="Arial"/>
          <w:b w:val="0"/>
          <w:sz w:val="22"/>
        </w:rPr>
        <w:t>Coating Materials</w:t>
      </w:r>
    </w:p>
    <w:p>
      <w:pPr>
        <w:pStyle w:val="ListBullet"/>
        <w:spacing w:before="0" w:after="0"/>
        <w:ind w:left="720" w:hanging="360"/>
        <w:jc w:val="both"/>
      </w:pPr>
      <w:r>
        <w:rPr>
          <w:rFonts w:ascii="Arial" w:hAnsi="Arial"/>
          <w:b w:val="0"/>
          <w:sz w:val="22"/>
        </w:rPr>
        <w:t>Welding Consumables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