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SO-HYEON PARK</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So-hyeon Park has over 10 years of experience in project management and document control within EPC and construction environments. She has managed material tracking, project documentation, progress reporting, and accurate project records while coordinating with clients, vendors, and internal teams. Her experience includes maintaining document control systems and preparing reports to support project progress and delivery. She is proficient in Excel and project documentation systems and communicates fluently in written and verbal English for project coordination.</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Bachelor’s degree of English Literature, Ulsan University (2003.03 ~ 2007.02)</w:t>
      </w:r>
    </w:p>
    <w:p>
      <w:pPr>
        <w:pStyle w:val="ListBullet"/>
        <w:spacing w:before="0" w:after="0"/>
        <w:ind w:left="720" w:hanging="360"/>
        <w:jc w:val="both"/>
      </w:pPr>
      <w:r>
        <w:rPr>
          <w:rFonts w:ascii="Arial" w:hAnsi="Arial"/>
          <w:b w:val="0"/>
          <w:sz w:val="22"/>
        </w:rPr>
        <w:t>Hyun-dai Chungun High School (2000.03 ~ 2003.02)</w:t>
      </w:r>
    </w:p>
    <w:p>
      <w:pPr>
        <w:pStyle w:val="ListBullet"/>
        <w:spacing w:before="0" w:after="0"/>
        <w:ind w:left="720" w:hanging="360"/>
        <w:jc w:val="both"/>
      </w:pPr>
      <w:r>
        <w:rPr>
          <w:rFonts w:ascii="Arial" w:hAnsi="Arial"/>
          <w:b w:val="0"/>
          <w:sz w:val="22"/>
        </w:rPr>
        <w:t>Introductory Project Management (Korean Standards Association, 2010)</w:t>
      </w:r>
    </w:p>
    <w:p>
      <w:pPr>
        <w:pStyle w:val="ListBullet"/>
        <w:spacing w:before="0" w:after="0"/>
        <w:ind w:left="720" w:hanging="360"/>
        <w:jc w:val="both"/>
      </w:pPr>
      <w:r>
        <w:rPr>
          <w:rFonts w:ascii="Arial" w:hAnsi="Arial"/>
          <w:b w:val="0"/>
          <w:sz w:val="22"/>
        </w:rPr>
        <w:t>ESL Course (Regina University, Canada, 2004.09 ~ 2005.1)</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Introductory Project Management (Korean Standards Association, 2010)</w:t>
      </w:r>
    </w:p>
    <w:p>
      <w:pPr>
        <w:pStyle w:val="ListBullet"/>
        <w:spacing w:before="0" w:after="0"/>
        <w:ind w:left="720" w:hanging="360"/>
        <w:jc w:val="both"/>
      </w:pPr>
      <w:r>
        <w:rPr>
          <w:rFonts w:ascii="Arial" w:hAnsi="Arial"/>
          <w:b w:val="0"/>
          <w:sz w:val="22"/>
        </w:rPr>
        <w:t>Trade English level 2 (Korea Chamber of Commerce &amp; Industry, 2009)</w:t>
      </w:r>
    </w:p>
    <w:p>
      <w:pPr>
        <w:pStyle w:val="ListBullet"/>
        <w:spacing w:before="0" w:after="0"/>
        <w:ind w:left="720" w:hanging="360"/>
        <w:jc w:val="both"/>
      </w:pPr>
      <w:r>
        <w:rPr>
          <w:rFonts w:ascii="Arial" w:hAnsi="Arial"/>
          <w:b w:val="0"/>
          <w:sz w:val="22"/>
        </w:rPr>
        <w:t>MOUS (Microsoft, 2006)</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OCT 2023 – MAR 2024</w:t>
      </w:r>
    </w:p>
    <w:p>
      <w:pPr>
        <w:spacing w:before="0" w:after="0"/>
        <w:jc w:val="left"/>
      </w:pPr>
      <w:r>
        <w:rPr>
          <w:rFonts w:ascii="Arial" w:hAnsi="Arial"/>
          <w:b/>
          <w:sz w:val="22"/>
        </w:rPr>
        <w:t>HANSAE</w:t>
      </w:r>
    </w:p>
    <w:p>
      <w:pPr>
        <w:spacing w:before="0" w:after="0"/>
        <w:jc w:val="left"/>
      </w:pPr>
      <w:r>
        <w:rPr>
          <w:rFonts w:ascii="Arial" w:hAnsi="Arial"/>
          <w:b/>
          <w:sz w:val="22"/>
        </w:rPr>
      </w:r>
    </w:p>
    <w:p>
      <w:pPr>
        <w:spacing w:before="0" w:after="0"/>
        <w:jc w:val="left"/>
      </w:pPr>
      <w:r>
        <w:rPr>
          <w:rFonts w:ascii="Arial" w:hAnsi="Arial"/>
          <w:b/>
          <w:sz w:val="22"/>
        </w:rPr>
        <w:t>OCT 2013 – JAN 2015</w:t>
      </w:r>
    </w:p>
    <w:p>
      <w:pPr>
        <w:spacing w:before="0" w:after="0"/>
        <w:jc w:val="left"/>
      </w:pPr>
      <w:r>
        <w:rPr>
          <w:rFonts w:ascii="Arial" w:hAnsi="Arial"/>
          <w:b/>
          <w:sz w:val="22"/>
        </w:rPr>
        <w:t>GS ENTEC</w:t>
      </w:r>
    </w:p>
    <w:p>
      <w:pPr>
        <w:spacing w:before="0" w:after="0"/>
        <w:jc w:val="left"/>
      </w:pPr>
      <w:r>
        <w:rPr>
          <w:rFonts w:ascii="Arial" w:hAnsi="Arial"/>
          <w:b/>
          <w:sz w:val="22"/>
        </w:rPr>
        <w:t>ASSISTANT MANAGER</w:t>
      </w:r>
    </w:p>
    <w:p>
      <w:pPr>
        <w:spacing w:before="0" w:after="0"/>
      </w:pPr>
    </w:p>
    <w:p>
      <w:pPr>
        <w:spacing w:before="0" w:after="0"/>
        <w:jc w:val="left"/>
      </w:pPr>
      <w:r>
        <w:rPr>
          <w:rFonts w:ascii="Arial" w:hAnsi="Arial"/>
          <w:b/>
          <w:sz w:val="22"/>
        </w:rPr>
        <w:t>JUL 2012 – DEC 2012</w:t>
      </w:r>
    </w:p>
    <w:p>
      <w:pPr>
        <w:spacing w:before="0" w:after="0"/>
        <w:jc w:val="left"/>
      </w:pPr>
      <w:r>
        <w:rPr>
          <w:rFonts w:ascii="Arial" w:hAnsi="Arial"/>
          <w:b/>
          <w:sz w:val="22"/>
        </w:rPr>
        <w:t>DOOSAN MECATEC</w:t>
      </w:r>
    </w:p>
    <w:p>
      <w:pPr>
        <w:spacing w:before="0" w:after="0"/>
        <w:jc w:val="left"/>
      </w:pPr>
      <w:r>
        <w:rPr>
          <w:rFonts w:ascii="Arial" w:hAnsi="Arial"/>
          <w:b/>
          <w:sz w:val="22"/>
        </w:rPr>
        <w:t>ASSISTANT MANAGER</w:t>
      </w:r>
    </w:p>
    <w:p>
      <w:pPr>
        <w:spacing w:before="0" w:after="0"/>
      </w:pPr>
    </w:p>
    <w:p>
      <w:pPr>
        <w:spacing w:before="0" w:after="0"/>
        <w:jc w:val="left"/>
      </w:pPr>
      <w:r>
        <w:rPr>
          <w:rFonts w:ascii="Arial" w:hAnsi="Arial"/>
          <w:b/>
          <w:sz w:val="22"/>
        </w:rPr>
        <w:t>NOV 2006 – JUL 2012</w:t>
      </w:r>
    </w:p>
    <w:p>
      <w:pPr>
        <w:spacing w:before="0" w:after="0"/>
        <w:jc w:val="left"/>
      </w:pPr>
      <w:r>
        <w:rPr>
          <w:rFonts w:ascii="Arial" w:hAnsi="Arial"/>
          <w:b/>
          <w:sz w:val="22"/>
        </w:rPr>
        <w:t>ILSUNG CORPORATION</w:t>
      </w:r>
    </w:p>
    <w:p>
      <w:pPr>
        <w:spacing w:before="0" w:after="0"/>
        <w:jc w:val="left"/>
      </w:pPr>
      <w:r>
        <w:rPr>
          <w:rFonts w:ascii="Arial" w:hAnsi="Arial"/>
          <w:b/>
          <w:sz w:val="22"/>
        </w:rPr>
        <w:t>ASSISTANT MANAGER</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 - TOEIC 720 (In 2011)</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Project Management</w:t>
      </w:r>
    </w:p>
    <w:p>
      <w:pPr>
        <w:pStyle w:val="ListBullet"/>
        <w:spacing w:before="0" w:after="0"/>
        <w:ind w:left="720" w:hanging="360"/>
        <w:jc w:val="both"/>
      </w:pPr>
      <w:r>
        <w:rPr>
          <w:rFonts w:ascii="Arial" w:hAnsi="Arial"/>
          <w:b w:val="0"/>
          <w:sz w:val="22"/>
        </w:rPr>
        <w:t>Material Tracking</w:t>
      </w:r>
    </w:p>
    <w:p>
      <w:pPr>
        <w:pStyle w:val="ListBullet"/>
        <w:spacing w:before="0" w:after="0"/>
        <w:ind w:left="720" w:hanging="360"/>
        <w:jc w:val="both"/>
      </w:pPr>
      <w:r>
        <w:rPr>
          <w:rFonts w:ascii="Arial" w:hAnsi="Arial"/>
          <w:b w:val="0"/>
          <w:sz w:val="22"/>
        </w:rPr>
        <w:t>Document Control</w:t>
      </w:r>
    </w:p>
    <w:p>
      <w:pPr>
        <w:pStyle w:val="ListBullet"/>
        <w:spacing w:before="0" w:after="0"/>
        <w:ind w:left="720" w:hanging="360"/>
        <w:jc w:val="both"/>
      </w:pPr>
      <w:r>
        <w:rPr>
          <w:rFonts w:ascii="Arial" w:hAnsi="Arial"/>
          <w:b w:val="0"/>
          <w:sz w:val="22"/>
        </w:rPr>
        <w:t>Project Reporting</w:t>
      </w:r>
    </w:p>
    <w:p>
      <w:pPr>
        <w:pStyle w:val="ListBullet"/>
        <w:spacing w:before="0" w:after="0"/>
        <w:ind w:left="720" w:hanging="360"/>
        <w:jc w:val="both"/>
      </w:pPr>
      <w:r>
        <w:rPr>
          <w:rFonts w:ascii="Arial" w:hAnsi="Arial"/>
          <w:b w:val="0"/>
          <w:sz w:val="22"/>
        </w:rPr>
        <w:t>Project Documentation Systems</w:t>
      </w:r>
    </w:p>
    <w:p>
      <w:pPr>
        <w:pStyle w:val="ListBullet"/>
        <w:spacing w:before="0" w:after="0"/>
        <w:ind w:left="720" w:hanging="360"/>
        <w:jc w:val="both"/>
      </w:pPr>
      <w:r>
        <w:rPr>
          <w:rFonts w:ascii="Arial" w:hAnsi="Arial"/>
          <w:b w:val="0"/>
          <w:sz w:val="22"/>
        </w:rPr>
        <w:t>Coordination &amp; Communication</w:t>
      </w:r>
    </w:p>
    <w:p>
      <w:pPr>
        <w:pStyle w:val="ListBullet"/>
        <w:spacing w:before="0" w:after="0"/>
        <w:ind w:left="720" w:hanging="360"/>
        <w:jc w:val="both"/>
      </w:pPr>
      <w:r>
        <w:rPr>
          <w:rFonts w:ascii="Arial" w:hAnsi="Arial"/>
          <w:b w:val="0"/>
          <w:sz w:val="22"/>
        </w:rPr>
        <w:t>English Communication</w:t>
      </w:r>
    </w:p>
    <w:p>
      <w:pPr>
        <w:pStyle w:val="ListBullet"/>
        <w:spacing w:before="0" w:after="0"/>
        <w:ind w:left="720" w:hanging="360"/>
        <w:jc w:val="both"/>
      </w:pPr>
      <w:r>
        <w:rPr>
          <w:rFonts w:ascii="Arial" w:hAnsi="Arial"/>
          <w:b w:val="0"/>
          <w:sz w:val="22"/>
        </w:rPr>
        <w:t>Excel</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