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ARSHAD SHAIKH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Arshad Shaikh is a Senior Procurement and Contracts professional with 11 years of global experience managing full-lifecycle sourcing, contract drafting, and strategic subcontracting for complex engineering, maritime, offshore, and industrial projects. He manages pre-award ITO and post-award OTR activities, including tendering, techno-commercial evaluations, commercial negotiations, framework agreements, supplier performance, and contract administration. He has optimized subcontractor panels, mitigated commercial risks, and delivered 19% cost savings while executing 101 contracts in 2025 and 95+ in 2024. Earlier supplier engagement delivered a 12% cost savings margin and improved on-time delivery by 18%. He is experienced in cross-functional stakeholder management, subcontractor onboarding, KPI tracking, variations, claims, and close-outs.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Aug 2015 – Bachelor of Engineering (Mechanical) | Marathwada University,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Nov 2020 – PG Diploma in Operations Research Management | University of Mumbai,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CIPS Level 4 Diploma in Procurement &amp; Supply – In Progress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27701: Privacy Information Management System | Bureau Veritas | Aug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20400: Sustainable Procurement | Bureau Veritas | Nov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Negotiation Skills | Spearhead Training | Sep 2023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DEC 2022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DP WORLD – DRYDOCKS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&amp; CONTRACTS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centralized strategic sourcing, tendering, and contract management for high-value maritime, offshore, and complex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end-to-end pre-award (ITO) and post-award (OTR) contracting activities, launching targeted RFQs, executing techno-commercial evaluations (TBE/CBE), and drafting bespoke service and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Defined and optimized subcontractor and vendor panels, actively managing onboarding risks, streamlining supplier evaluations, and aligning with corporate compliance frameworks.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across matrix project teams, including Project Managers, Engineers, and Construction Managers, to capture customer-specific requirements and translate them into enforceable subcontracting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Drove reverse auctions and alternative sourcing strategies to achieve 19% cost savings, successfully executing 101 contracts in 2025 and 95+ in 2024.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full contract lifecycle administration, proactively controlling variations, resolving claims, and finalizing complex close-outs.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Mentored junior team members in contract drafting, negotiation, and compliance best practices.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2019 – DEC 2022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PK INTERNATIONAL LLC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Executed pre- and post-award procurement and contract management activities for heavy industrial and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launched RFQs, negotiated pricing and payment terms, and drafted targeted call-off agreements to optimize project delivery timelines.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Mapped market capabilities and assessed subcontractor performance metrics to mitigate operational risks and support strategic sourcing decisions.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a 12% cost savings margin and improved on-time delivery metrics by 18% through proactive supplier engagement and rigorous expediting.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2015 – MAY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HAWA VALVES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Procured parts used in manufacturing of API 6A/6D ball, gate, globe &amp; check valves, plus pipes, plates, and fittings, ensuring 100% compliance with API/ASME/ANSI standards and AVL/AVME approvals for major Oil &amp; Gas pipeline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client-approved supplier lists, including Saudi Aramco and PDO, and ensured compliance with limitations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purchasing activities, prepared and verified indents, POs and BOMs; negotiated pricing, delivery and compliance, and released POs upon approval.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Represented Purchasing during internal and client audits; coordinated with EPCs and suppliers to prevent material shortages and delays.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CORE COMPETENCIES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Sourcing &amp; Contract Strategy: Subcontractor Management, Panel Optimization, Category Strategy, ITT/RFQ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Lifecycle Management: ITO (Tendering/Bidding Stage) &amp; OTR (Project Execution) Phase Delivery.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Execution: Contract Drafting &amp; Negotiation, Techno-Commercial Evaluations (TBE/CBE),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&amp; Performance Management: Subcontractor Onboarding, Market Mapping, KPI Tracking, Variation &amp; Claims Management.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Systems &amp; Tools: SAP Ariba, SAP MM, Oracle ERP, MS SharePoint.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ACHIEVEMENTS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Project Sourcing: Successfully managed high-value procurement and contracting activities from tendering (ITO) through project execution (OTR), consistently ensuring 100% compliance with technical specifications, quality standards, and tight project schedules.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&amp; Service Operations: Directed complex sourcing, tendering, and commercial negotiations for critical mechanical and electrical subcontracting services, engineering packages, and site requirements, safeguarding operational reliability during high-pressure project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Performance &amp; Efficiency Optimization: Enhanced supply chain efficiency by structuring subcontractor panels, tracking supplier performance KPIs, mapping market capabilities, and establishing audit-compliant reporting systems that lowered risks and improved payment and commercial terms.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OFFSHORE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ADNOC AL HYLEH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CREST VICTORIA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RAWABI 323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TOPAZ: PECHORA, BELAYA, VOLGA,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FPSO PROJECTS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Rosebank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Cactus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Brasilia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Atlanta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Petrojarl Knarr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Voyager Spirit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BOABAB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DRILLING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Reem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Marmar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Ghallan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NURAI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LOGISTICS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Muhaiyimat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W01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BELAYA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VOLGA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Mina Al Fahal Refinery (PDO/STS)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Fahud Steam Injection Project (PDO/WPAI)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Yibal Rejuvenation Project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Bahja Off Plot Delivery Contract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Procurement &amp; Contracts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Full-Lifecycle Sourcing Strategies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 Drafting &amp; Negotiation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Strategic Subcontracting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Negotiations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Supplier Performance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Panel Optimization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Risk Mitigation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Techno-Commercial Evaluations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Cross-Functional Stakeholder Management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Fittings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