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ARSHAD SHAIKH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Arshad Shaikh is a Senior Procurement and Contracts professional with 11 years of global experience managing full-lifecycle sourcing, contract drafting, strategic subcontracting, and supplier performance for complex engineering projects. He brings expertise across pre-award ITO and post-award OTR execution, RFQ and tendering activities, techno-commercial evaluations, commercial negotiations, and bespoke framework agreements. His experience spans high-value maritime, offshore, heavy industrial, and oil and gas projects within matrix organizations. He achieved 19% cost savings through reverse auctions and alternative sourcing strategies, executing 101 contracts in 2025 and more than 95 in 2024. He also delivered a 12% cost savings margin and improved on-time delivery metrics by 18% through supplier engagement and expediting. His capabilities include subcontractor panel optimization, commercial risk mitigation, KPI management, and cross-functional stakeholder coordination.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Aug 2015 – Bachelor of Engineering (Mechanical) | Marathwada University, India| First Division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Nov 2020 – PG Diploma in Operations Research Management | University of Mumbai, India| First Division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CIPS Level 4 Diploma in Procurement &amp; Supply – In Progress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27701: Privacy Information Management System | Bureau Veritas | Aug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20400: Sustainable Procurement | Bureau Veritas | Nov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Negotiation Skills | Spearhead Training | Sep 2023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DEC 2022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DP WORLD – DRYDOCKS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SENIOR PROCUREMENT &amp; CONTRACTS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Led centralized strategic sourcing, tendering, and contract management for high-value maritime, offshore, and complex engineering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end-to-end pre-award (ITO) and post-award (OTR) contracting activities, launching targeted RFQs, executing techno-commercial evaluations (TBE/CBE), and drafting bespoke service and framework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Defined and optimized subcontractor and vendor panels, actively managing onboarding risks, streamlined supplier evaluations, and aligned them with corporate compliance frameworks.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Collaborated across matrix project teams, including Project Managers, Engineers, and Construction Managers, to capture customer-specific requirements and translate them into enforceable subcontracting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Drove reverse auctions and alternative sourcing strategies to achieve 19% cost savings, successfully executing 101 contracts in 2025 and 95+ in 2024.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full contract lifecycle administration, proactively controlling variations, resolving claims, and finalizing complex close-outs.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Mentored junior team members in contract drafting, negotiation, and compliance best practices.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JUN 2019 – DEC 2022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PK INTERNATIONAL LLC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SENIOR PROCUREMENT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Executed pre- and post-award procurement and contract management activities for heavy industrial and engineering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and launched RFQs, negotiated pricing and payment terms, and drafted targeted call-off agreements to optimize project delivery timelines.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Mapped market capabilities and assessed subcontractor performance metrics to mitigate operational risks and support strategic sourcing decisions.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Delivered a 12% cost savings margin and improved on-time delivery metrics by 18% through proactive supplier engagement and rigorous expediting.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Relevant Plant &amp; Industrial Experience: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Mina Al Fahal Refinery (PDO/STS)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Fahud Steam Injection Project (PDO/WPAI)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Yibal Rejuvenation Project (PDO)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Bahja Off Plot Delivery Contract (PDO)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2015 – MAY 2019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HAWA VALVES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PROCUREMENT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Procured parts used in manufacturing of API 6A/6D ball, gate, globe &amp; check valves, plus pipes, plates, and fittings, ensuring 100% compliance with API/ASME/ANSI standards and AVL/AVME approvals for major Oil &amp; Gas pipeline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Maintained client-approved supplier lists, including Saudi Aramco and PDO, and ensured compliance with limitations and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Planned purchasing activities, prepared and verified indents, POs, and BOMs; negotiated pricing, delivery, and compliance, and released POs upon approval.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Represented Purchasing during internal and client audits; coordinated with EPCs and suppliers to prevent material shortages and delays.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CORE COMPETENCIES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Sourcing &amp; Contract Strategy: Subcontractor Management, Panel Optimization, Category Strategy, ITT/RFQ Preparation.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End-to-End Lifecycle Management: ITO (Tendering/Bidding Stage) &amp; OTR (Project Execution) Phase Delivery.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Commercial Execution: Contract Drafting &amp; Negotiation, Techno-Commercial Evaluations (TBE/CBE), Framework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Risk &amp; Performance Management: Subcontractor Onboarding, Market Mapping, KPI Tracking, Variation &amp; Claims Management.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Systems &amp; Tools: SAP Ariba, SAP MM, Oracle ERP, MS SharePoint.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ACHIEVEMENTS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End-to-End Project Sourcing: Successfully managed high-value procurement and contracting activities from tendering (ITO) through project execution (OTR), consistently ensuring 100% compliance with technical specifications, quality standards, and tight project schedules.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Subcontractor &amp; Service Operations: Directed complex sourcing, tendering, and commercial negotiations for critical mechanical and electrical subcontracting services, engineering packages, and site requirements, safeguarding operational reliability during high-pressure project phases.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Performance &amp; Efficiency Optimization: Enhanced supply chain efficiency by structuring subcontractor panels, tracking supplier performance KPIs, mapping market capabilities, and establishing audit-compliant reporting systems that lowered risks and improved payment and commercial terms.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OFFSHORE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ADNOC AL HYLEH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CREST VICTORIA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RAWABI 323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TOPAZ: PECHORA, BELAYA, VOLGA, AMUR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FPSO PROJECTS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Rosebank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Cactus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Brasilia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Atlanta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Petrojarl Knarr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Voyager Spirit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BOABAB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ADNOC DRILLING &amp;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Reem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Marmar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Ghallan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NURAI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ADNOC LOGISTICS &amp;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Muhaiyimat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W01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Strategic Sourcing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Procurement &amp; Contract Strategy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Contract Lifecycle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Subcontractor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Panel Optimization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Tendering and RFQ Preparation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Commercial Negotiation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Techno-Commercial Evaluation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Framework Agreements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Supplier Performance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Market Mapping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Commercial Risk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Variation &amp; Claims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Cross-Functional Stakeholder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Procurement Systems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Ball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Gate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Globe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Plates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Fittings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Mechanical Subcontracting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Electrical Subcontracting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Engineering Packages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